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760" w:type="dxa"/>
        <w:tblLook w:val="04A0" w:firstRow="1" w:lastRow="0" w:firstColumn="1" w:lastColumn="0" w:noHBand="0" w:noVBand="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9"/>
        <w:gridCol w:w="1134"/>
        <w:gridCol w:w="2287"/>
      </w:tblGrid>
      <w:tr>
        <w:trPr>
          <w:trHeight w:val="313" w:hRule="atLeast"/>
        </w:trPr>
        <w:tc>
          <w:tcPr>
            <w:tcW w:w="63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40"/>
              </w:rPr>
              <w:t>Translation/Interpretation service registration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Date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rPr>
                <w:rFonts w:ascii="Verdana" w:hAnsi="Verdana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63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Recipient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rPr>
                <w:rFonts w:ascii="Verdana" w:hAnsi="Verdana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63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 w:hint="eastAsia"/>
                <w:sz w:val="18"/>
              </w:rPr>
              <w:t>S</w:t>
            </w:r>
            <w:r>
              <w:rPr>
                <w:rFonts w:ascii="Verdana" w:hAnsi="Verdana"/>
                <w:sz w:val="18"/>
              </w:rPr>
              <w:t>upporter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rPr>
                <w:rFonts w:ascii="Verdana" w:hAnsi="Verdana"/>
                <w:sz w:val="16"/>
              </w:rPr>
            </w:pPr>
          </w:p>
        </w:tc>
      </w:tr>
      <w:tr>
        <w:trPr>
          <w:trHeight w:val="763" w:hRule="atLeast"/>
        </w:trPr>
        <w:tc>
          <w:tcPr>
            <w:tcW w:w="63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Service Category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rPr>
                <w:rFonts w:ascii="Verdana" w:hAnsi="Verdana"/>
                <w:sz w:val="18"/>
              </w:rPr>
            </w:pPr>
            <w:r>
              <w:rPr>
                <w:rFonts w:asciiTheme="minorEastAsia" w:hAnsiTheme="minorEastAsia"/>
                <w:sz w:val="14"/>
              </w:rPr>
              <w:t>□</w:t>
            </w:r>
            <w:r>
              <w:rPr>
                <w:rFonts w:ascii="Verdana" w:hAnsi="Verdana"/>
                <w:sz w:val="18"/>
              </w:rPr>
              <w:t xml:space="preserve"> Interpreting </w:t>
            </w:r>
          </w:p>
          <w:p>
            <w:pPr>
              <w:rPr>
                <w:rFonts w:ascii="Verdana" w:hAnsi="Verdana"/>
                <w:sz w:val="18"/>
              </w:rPr>
            </w:pPr>
            <w:r>
              <w:rPr>
                <w:rFonts w:asciiTheme="minorEastAsia" w:hAnsiTheme="minorEastAsia"/>
                <w:sz w:val="14"/>
              </w:rPr>
              <w:t>□</w:t>
            </w:r>
            <w:r>
              <w:rPr>
                <w:rFonts w:ascii="Verdana" w:hAnsi="Verdana" w:hint="eastAsi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Translation</w:t>
            </w:r>
          </w:p>
          <w:p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8"/>
              </w:rPr>
              <w:t xml:space="preserve">Language: </w:t>
            </w:r>
          </w:p>
        </w:tc>
      </w:tr>
    </w:tbl>
    <w:p>
      <w:pPr>
        <w:rPr>
          <w:rFonts w:ascii="Verdana" w:hAnsi="Verdana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7"/>
        <w:gridCol w:w="3506"/>
        <w:gridCol w:w="1702"/>
        <w:gridCol w:w="3180"/>
      </w:tblGrid>
      <w:tr>
        <w:trPr>
          <w:trHeight w:val="393" w:hRule="atLeast"/>
        </w:trPr>
        <w:tc>
          <w:tcPr>
            <w:tcW w:w="98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</w:rPr>
              <w:t>Registration information</w:t>
            </w:r>
          </w:p>
        </w:tc>
      </w:tr>
      <w:tr>
        <w:trPr>
          <w:trHeight w:val="536" w:hRule="atLeast"/>
        </w:trPr>
        <w:tc>
          <w:tcPr>
            <w:tcW w:w="14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Name</w:t>
            </w:r>
          </w:p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(Organization)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ascii="Verdana" w:hAnsi="Verdana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Date of Birth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ascii="Verdana" w:hAnsi="Verdana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4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Country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ascii="Verdana" w:hAnsi="Verdana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Occupation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ascii="Verdana" w:hAnsi="Verdana"/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14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hint="eastAsia"/>
                <w:sz w:val="18"/>
              </w:rPr>
              <w:t>M/F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ascii="Verdana" w:hAnsi="Verdana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 w:hint="eastAsia"/>
                <w:sz w:val="18"/>
              </w:rPr>
              <w:t>Visa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ascii="Verdana" w:hAnsi="Verdana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14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Phone n</w:t>
            </w:r>
            <w:r>
              <w:rPr>
                <w:rFonts w:ascii="Verdana" w:hAnsi="Verdana" w:hint="eastAsia"/>
                <w:sz w:val="18"/>
              </w:rPr>
              <w:t>o.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ascii="Verdana" w:hAnsi="Verdana"/>
                <w:sz w:val="18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E-mail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ascii="Verdana" w:hAnsi="Verdana"/>
                <w:sz w:val="18"/>
              </w:rPr>
            </w:pPr>
          </w:p>
        </w:tc>
      </w:tr>
      <w:tr>
        <w:trPr>
          <w:trHeight w:val="1062" w:hRule="atLeast"/>
        </w:trPr>
        <w:tc>
          <w:tcPr>
            <w:tcW w:w="14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Language</w:t>
            </w:r>
          </w:p>
        </w:tc>
        <w:tc>
          <w:tcPr>
            <w:tcW w:w="8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ook w:val="04A0" w:firstRow="1" w:lastRow="0" w:firstColumn="1" w:lastColumn="0" w:noHBand="0" w:noVBand="1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586"/>
              <w:gridCol w:w="2666"/>
              <w:gridCol w:w="2906"/>
            </w:tblGrid>
            <w:tr>
              <w:trPr/>
              <w:tc>
                <w:tcPr>
                  <w:tcW w:w="2586" w:type="dxa"/>
                </w:tcPr>
                <w:p>
                  <w:pPr>
                    <w:tabs>
                      <w:tab w:val="left" w:pos="1458"/>
                      <w:tab w:val="left" w:pos="1875"/>
                    </w:tabs>
                    <w:rPr/>
                  </w:pPr>
                  <w:r>
                    <w:rPr/>
                    <w:t>□ English</w:t>
                  </w:r>
                  <w:r>
                    <w:rPr/>
                    <w:tab/>
                  </w:r>
                  <w:r>
                    <w:rPr/>
                    <w:tab/>
                  </w:r>
                </w:p>
              </w:tc>
              <w:tc>
                <w:tcPr>
                  <w:tcW w:w="2666" w:type="dxa"/>
                </w:tcPr>
                <w:p>
                  <w:pPr>
                    <w:rPr/>
                  </w:pPr>
                  <w:r>
                    <w:rPr/>
                    <w:t>□ Japanese</w:t>
                  </w:r>
                </w:p>
              </w:tc>
              <w:tc>
                <w:tcPr>
                  <w:tcW w:w="2906" w:type="dxa"/>
                </w:tcPr>
                <w:p>
                  <w:pPr>
                    <w:rPr/>
                  </w:pPr>
                  <w:r>
                    <w:rPr/>
                    <w:t>□ Chinese</w:t>
                  </w:r>
                </w:p>
              </w:tc>
            </w:tr>
            <w:tr>
              <w:trPr/>
              <w:tc>
                <w:tcPr>
                  <w:tcW w:w="2586" w:type="dxa"/>
                </w:tcPr>
                <w:p>
                  <w:pPr>
                    <w:rPr/>
                  </w:pPr>
                  <w:r>
                    <w:rPr/>
                    <w:t>□ Vietnamese</w:t>
                  </w:r>
                </w:p>
              </w:tc>
              <w:tc>
                <w:tcPr>
                  <w:tcW w:w="2666" w:type="dxa"/>
                </w:tcPr>
                <w:p>
                  <w:pPr>
                    <w:rPr/>
                  </w:pPr>
                  <w:r>
                    <w:rPr/>
                    <w:t>□ Russian</w:t>
                  </w:r>
                </w:p>
              </w:tc>
              <w:tc>
                <w:tcPr>
                  <w:tcW w:w="2906" w:type="dxa"/>
                </w:tcPr>
                <w:p>
                  <w:pPr>
                    <w:rPr/>
                  </w:pPr>
                  <w:r>
                    <w:rPr/>
                    <w:t>□ Uzbek</w:t>
                  </w:r>
                </w:p>
              </w:tc>
            </w:tr>
            <w:tr>
              <w:trPr/>
              <w:tc>
                <w:tcPr>
                  <w:tcW w:w="2586" w:type="dxa"/>
                </w:tcPr>
                <w:p>
                  <w:pPr>
                    <w:rPr/>
                  </w:pPr>
                  <w:r>
                    <w:rPr/>
                    <w:t>□ Indonesian</w:t>
                  </w:r>
                </w:p>
              </w:tc>
              <w:tc>
                <w:tcPr>
                  <w:tcW w:w="2666" w:type="dxa"/>
                </w:tcPr>
                <w:p>
                  <w:pPr>
                    <w:rPr/>
                  </w:pPr>
                  <w:r>
                    <w:rPr/>
                    <w:t>□ Khmer</w:t>
                  </w:r>
                </w:p>
              </w:tc>
              <w:tc>
                <w:tcPr>
                  <w:tcW w:w="2906" w:type="dxa"/>
                </w:tcPr>
                <w:p>
                  <w:pPr>
                    <w:rPr/>
                  </w:pPr>
                  <w:r>
                    <w:rPr/>
                    <w:t>□ Mongolian</w:t>
                  </w:r>
                </w:p>
              </w:tc>
            </w:tr>
            <w:tr>
              <w:trPr/>
              <w:tc>
                <w:tcPr>
                  <w:tcW w:w="2586" w:type="dxa"/>
                </w:tcPr>
                <w:p>
                  <w:pPr>
                    <w:rPr/>
                  </w:pPr>
                  <w:r>
                    <w:rPr/>
                    <w:t>□ Burmese</w:t>
                  </w:r>
                </w:p>
              </w:tc>
              <w:tc>
                <w:tcPr>
                  <w:tcW w:w="2666" w:type="dxa"/>
                </w:tcPr>
                <w:p>
                  <w:pPr>
                    <w:rPr/>
                  </w:pPr>
                  <w:r>
                    <w:rPr/>
                    <w:t>□ Thai</w:t>
                  </w:r>
                </w:p>
              </w:tc>
              <w:tc>
                <w:tcPr>
                  <w:tcW w:w="2906" w:type="dxa"/>
                </w:tcPr>
                <w:p>
                  <w:pPr>
                    <w:rPr/>
                  </w:pPr>
                  <w:r>
                    <w:rPr/>
                    <w:t>□ Tagalog</w:t>
                  </w:r>
                </w:p>
              </w:tc>
            </w:tr>
          </w:tbl>
          <w:p>
            <w:pPr>
              <w:jc w:val="left"/>
              <w:tabs>
                <w:tab w:val="left" w:pos="4897"/>
              </w:tabs>
              <w:rPr>
                <w:rFonts w:ascii="Verdana" w:hAnsi="Verdana"/>
              </w:rPr>
            </w:pPr>
          </w:p>
        </w:tc>
      </w:tr>
      <w:tr>
        <w:trPr>
          <w:trHeight w:val="466" w:hRule="atLeast"/>
        </w:trPr>
        <w:tc>
          <w:tcPr>
            <w:tcW w:w="14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Requested Date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300" w:firstLine="5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 w:hint="eastAsia"/>
                <w:sz w:val="18"/>
              </w:rPr>
              <w:t>ea</w:t>
            </w:r>
            <w:r>
              <w:rPr>
                <w:rFonts w:ascii="Verdana" w:hAnsi="Verdana"/>
                <w:sz w:val="18"/>
              </w:rPr>
              <w:t xml:space="preserve">r    </w:t>
            </w:r>
            <w:r>
              <w:rPr>
                <w:rFonts w:ascii="Verdana" w:hAnsi="Verdana" w:hint="eastAsia"/>
                <w:sz w:val="18"/>
              </w:rPr>
              <w:t>month</w:t>
            </w:r>
            <w:r>
              <w:rPr>
                <w:rFonts w:ascii="Verdana" w:hAnsi="Verdana"/>
                <w:sz w:val="18"/>
              </w:rPr>
              <w:t xml:space="preserve">   </w:t>
            </w:r>
            <w:r>
              <w:rPr>
                <w:rFonts w:ascii="Verdana" w:hAnsi="Verdana" w:hint="eastAsia"/>
                <w:sz w:val="18"/>
              </w:rPr>
              <w:t>day</w:t>
            </w:r>
            <w:r>
              <w:rPr>
                <w:rFonts w:ascii="Verdana" w:hAnsi="Verdana"/>
                <w:sz w:val="18"/>
              </w:rPr>
              <w:t xml:space="preserve"> (     </w:t>
            </w:r>
            <w:r>
              <w:rPr>
                <w:rFonts w:ascii="Verdana" w:hAnsi="Verdana" w:hint="eastAsia"/>
                <w:sz w:val="18"/>
              </w:rPr>
              <w:t>)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Time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Chars="300" w:firstLine="5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:    ~    </w:t>
            </w:r>
            <w:r>
              <w:rPr>
                <w:rFonts w:ascii="Verdana" w:hAnsi="Verdana" w:hint="eastAsia"/>
                <w:sz w:val="18"/>
              </w:rPr>
              <w:t>:</w:t>
            </w:r>
            <w:r>
              <w:rPr>
                <w:rFonts w:ascii="Verdana" w:hAnsi="Verdana"/>
                <w:sz w:val="18"/>
              </w:rPr>
              <w:t xml:space="preserve">     </w:t>
            </w:r>
          </w:p>
        </w:tc>
      </w:tr>
      <w:tr>
        <w:trPr>
          <w:trHeight w:val="516" w:hRule="atLeast"/>
        </w:trPr>
        <w:tc>
          <w:tcPr>
            <w:tcW w:w="14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Requested Place</w:t>
            </w:r>
            <w:r>
              <w:rPr>
                <w:rFonts w:ascii="Verdana" w:hAnsi="Verdana" w:hint="eastAsia"/>
                <w:sz w:val="18"/>
              </w:rPr>
              <w:t xml:space="preserve"> &amp; Dept.</w:t>
            </w:r>
          </w:p>
        </w:tc>
        <w:tc>
          <w:tcPr>
            <w:tcW w:w="8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ascii="Verdana" w:hAnsi="Verdana"/>
              </w:rPr>
            </w:pPr>
          </w:p>
        </w:tc>
      </w:tr>
      <w:tr>
        <w:trPr>
          <w:trHeight w:val="496" w:hRule="atLeast"/>
        </w:trPr>
        <w:tc>
          <w:tcPr>
            <w:tcW w:w="143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Content</w:t>
            </w:r>
          </w:p>
        </w:tc>
        <w:tc>
          <w:tcPr>
            <w:tcW w:w="8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rPr>
                <w:rFonts w:ascii="Verdana" w:hAnsi="Verdana"/>
              </w:rPr>
            </w:pPr>
          </w:p>
        </w:tc>
      </w:tr>
    </w:tbl>
    <w:p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 would like to apply for the B</w:t>
      </w:r>
      <w:r>
        <w:rPr>
          <w:rFonts w:ascii="Verdana" w:hAnsi="Verdana"/>
          <w:sz w:val="22"/>
        </w:rPr>
        <w:t>GCF</w:t>
      </w:r>
      <w:r>
        <w:rPr>
          <w:rFonts w:ascii="Verdana" w:hAnsi="Verdana"/>
          <w:sz w:val="22"/>
        </w:rPr>
        <w:t xml:space="preserve"> translation and interpretation service.</w:t>
      </w:r>
    </w:p>
    <w:p>
      <w:pPr>
        <w:jc w:val="center"/>
        <w:rPr>
          <w:rFonts w:ascii="Verdana" w:hAnsi="Verdana"/>
          <w:sz w:val="22"/>
        </w:rPr>
      </w:pPr>
    </w:p>
    <w:p>
      <w:pPr>
        <w:jc w:val="center"/>
        <w:rPr>
          <w:rFonts w:ascii="Verdana" w:hAnsi="Verdana"/>
          <w:sz w:val="22"/>
        </w:rPr>
      </w:pPr>
    </w:p>
    <w:p>
      <w:pPr>
        <w:ind w:firstLine="210"/>
        <w:jc w:val="center"/>
        <w:rPr>
          <w:lang w:eastAsia="ko-KR"/>
          <w:rFonts w:ascii="Verdana" w:hAnsi="Verdana" w:hint="eastAsia"/>
          <w:rtl w:val="off"/>
        </w:rPr>
      </w:pPr>
      <w:r>
        <w:rPr>
          <w:rFonts w:ascii="Verdana" w:hAnsi="Verdana"/>
        </w:rPr>
        <w:t xml:space="preserve"> Year          Month         Day</w:t>
      </w:r>
    </w:p>
    <w:p>
      <w:pPr>
        <w:ind w:firstLine="210"/>
        <w:jc w:val="center"/>
        <w:rPr>
          <w:lang w:eastAsia="ko-KR"/>
          <w:rFonts w:ascii="Verdana" w:hAnsi="Verdana" w:hint="eastAsia"/>
          <w:rtl w:val="off"/>
        </w:rPr>
      </w:pPr>
    </w:p>
    <w:p>
      <w:pPr>
        <w:ind w:firstLine="210"/>
        <w:jc w:val="center"/>
        <w:rPr>
          <w:lang w:eastAsia="ko-KR"/>
          <w:rFonts w:ascii="Verdana" w:hAnsi="Verdana" w:hint="eastAsia"/>
          <w:rtl w:val="off"/>
        </w:rPr>
      </w:pPr>
    </w:p>
    <w:tbl>
      <w:tblPr>
        <w:tblStyle w:val="a6"/>
        <w:tblW w:w="6046" w:type="dxa"/>
        <w:tblBorders>
          <w:top w:val="none"/>
          <w:left w:val="none"/>
          <w:bottom w:val="none"/>
          <w:right w:val="none"/>
          <w:insideH w:val="single" w:sz="4" w:space="0" w:color="auto"/>
          <w:insideV w:val="none"/>
        </w:tblBorders>
        <w:tblLook w:val="04A0" w:firstRow="1" w:lastRow="0" w:firstColumn="1" w:lastColumn="0" w:noHBand="0" w:noVBand="1"/>
        <w:jc w:val="center"/>
        <w:tblLayout w:type="autofit"/>
      </w:tblPr>
      <w:tblGrid>
        <w:gridCol w:w="2015"/>
        <w:gridCol w:w="2015"/>
        <w:gridCol w:w="2015"/>
      </w:tblGrid>
      <w:tr>
        <w:trPr/>
        <w:tc>
          <w:tcPr>
            <w:tcW w:w="2015" w:type="dxa"/>
          </w:tcPr>
          <w:p>
            <w:pPr>
              <w:pStyle w:val="aa"/>
              <w:rPr/>
            </w:pPr>
            <w:r>
              <w:rPr/>
              <w:t>Applicant’s</w:t>
            </w:r>
            <w:r>
              <w:rPr/>
              <w:t xml:space="preserve"> </w:t>
            </w:r>
            <w:r>
              <w:rPr/>
              <w:t>Name</w:t>
            </w:r>
            <w:r>
              <w:rPr/>
              <w:t>:</w:t>
            </w:r>
          </w:p>
        </w:tc>
        <w:tc>
          <w:tcPr>
            <w:tcW w:w="2015" w:type="dxa"/>
          </w:tcPr>
          <w:p>
            <w:pPr>
              <w:pStyle w:val="aa"/>
              <w:ind w:leftChars="0"/>
              <w:rPr/>
            </w:pPr>
          </w:p>
        </w:tc>
        <w:tc>
          <w:tcPr>
            <w:tcW w:w="2015" w:type="dxa"/>
          </w:tcPr>
          <w:p>
            <w:pPr>
              <w:pStyle w:val="aa"/>
              <w:ind w:leftChars="0"/>
              <w:rPr/>
            </w:pPr>
            <w:r>
              <w:rPr/>
              <w:t>(signature)</w:t>
            </w:r>
          </w:p>
        </w:tc>
      </w:tr>
    </w:tbl>
    <w:p>
      <w:pPr>
        <w:ind w:firstLine="210"/>
        <w:jc w:val="center"/>
        <w:rPr>
          <w:rFonts w:ascii="Verdana" w:hAnsi="Verdana"/>
        </w:rPr>
      </w:pPr>
    </w:p>
    <w:p>
      <w:pPr>
        <w:jc w:val="center"/>
        <w:rPr>
          <w:rFonts w:ascii="Verdana" w:hAnsi="Verdana"/>
          <w:b/>
          <w:bCs/>
          <w:sz w:val="26"/>
          <w:szCs w:val="26"/>
        </w:rPr>
      </w:pPr>
    </w:p>
    <w:p>
      <w:pPr>
        <w:jc w:val="center"/>
        <w:rPr>
          <w:rFonts w:ascii="Verdana" w:hAnsi="Verdana"/>
          <w:b/>
          <w:bCs/>
          <w:sz w:val="26"/>
          <w:szCs w:val="26"/>
        </w:rPr>
      </w:pPr>
      <w:r>
        <w:rPr>
          <w:rFonts w:ascii="Verdana" w:hAnsi="Verdana"/>
          <w:b/>
          <w:bCs/>
          <w:sz w:val="26"/>
          <w:szCs w:val="26"/>
        </w:rPr>
        <w:t xml:space="preserve">Busan </w:t>
      </w:r>
      <w:r>
        <w:rPr>
          <w:rFonts w:ascii="Verdana" w:hAnsi="Verdana"/>
          <w:b/>
          <w:bCs/>
          <w:sz w:val="26"/>
          <w:szCs w:val="26"/>
        </w:rPr>
        <w:t>Global City Foundation</w:t>
      </w:r>
    </w:p>
    <w:tbl>
      <w:tblPr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70"/>
      </w:tblGrid>
      <w:tr>
        <w:trPr>
          <w:trHeight w:val="1834" w:hRule="atLeast"/>
        </w:trPr>
        <w:tc>
          <w:tcPr>
            <w:tcW w:w="9770" w:type="dxa"/>
            <w:tcBorders>
              <w:top w:val="single" w:sz="2" w:space="0" w:color="7F7F7F"/>
              <w:left w:val="single" w:sz="2" w:space="0" w:color="7F7F7F"/>
              <w:bottom w:val="single" w:sz="4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[</w:t>
            </w:r>
            <w:r>
              <w:rPr>
                <w:rFonts w:ascii="Verdana" w:hAnsi="Verdana" w:hint="eastAsia"/>
                <w:b/>
                <w:bCs/>
                <w:sz w:val="14"/>
                <w:szCs w:val="14"/>
              </w:rPr>
              <w:t>Application Notice]</w:t>
            </w:r>
          </w:p>
          <w:p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1. All applications and cancellations are made through the Busan </w:t>
            </w:r>
            <w:r>
              <w:rPr>
                <w:rFonts w:ascii="Verdana" w:hAnsi="Verdana"/>
                <w:sz w:val="14"/>
                <w:szCs w:val="14"/>
              </w:rPr>
              <w:t xml:space="preserve">Global City </w:t>
            </w:r>
            <w:r>
              <w:rPr>
                <w:rFonts w:ascii="Verdana" w:hAnsi="Verdana"/>
                <w:sz w:val="14"/>
                <w:szCs w:val="14"/>
              </w:rPr>
              <w:t xml:space="preserve">Foundation. </w:t>
            </w:r>
          </w:p>
          <w:p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Applications and cancellations made NOT through B</w:t>
            </w:r>
            <w:r>
              <w:rPr>
                <w:rFonts w:ascii="Verdana" w:hAnsi="Verdana"/>
                <w:sz w:val="14"/>
                <w:szCs w:val="14"/>
              </w:rPr>
              <w:t>GCF</w:t>
            </w:r>
            <w:r>
              <w:rPr>
                <w:rFonts w:ascii="Verdana" w:hAnsi="Verdana"/>
                <w:sz w:val="14"/>
                <w:szCs w:val="14"/>
              </w:rPr>
              <w:t xml:space="preserve"> will not be accepted and penalties may be imposed.</w:t>
            </w:r>
          </w:p>
          <w:p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2. </w:t>
            </w:r>
            <w:r>
              <w:rPr>
                <w:rFonts w:ascii="Verdana" w:hAnsi="Verdana" w:hint="eastAsia"/>
                <w:sz w:val="14"/>
                <w:szCs w:val="14"/>
              </w:rPr>
              <w:t xml:space="preserve">Cancellation of the day is considered as </w:t>
            </w:r>
            <w:r>
              <w:rPr>
                <w:rFonts w:ascii="Verdana" w:hAnsi="Verdana"/>
                <w:sz w:val="14"/>
                <w:szCs w:val="14"/>
              </w:rPr>
              <w:t>No-Show</w:t>
            </w:r>
            <w:r>
              <w:rPr>
                <w:rFonts w:ascii="Verdana" w:hAnsi="Verdana" w:hint="eastAsia"/>
                <w:sz w:val="14"/>
                <w:szCs w:val="14"/>
              </w:rPr>
              <w:t>.</w:t>
            </w:r>
          </w:p>
          <w:p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sz w:val="14"/>
                <w:szCs w:val="14"/>
              </w:rPr>
              <w:t>※</w:t>
            </w:r>
            <w:r>
              <w:rPr>
                <w:rFonts w:ascii="Verdana" w:hAnsi="Verdana"/>
                <w:sz w:val="14"/>
                <w:szCs w:val="14"/>
              </w:rPr>
              <w:t xml:space="preserve"> No-show</w:t>
            </w:r>
            <w:r>
              <w:rPr>
                <w:rFonts w:ascii="Verdana" w:hAnsi="Verdana" w:hint="eastAsia"/>
                <w:sz w:val="14"/>
                <w:szCs w:val="14"/>
              </w:rPr>
              <w:t xml:space="preserve"> is applied for an applicant or a supporter who doesn</w:t>
            </w:r>
            <w:r>
              <w:rPr>
                <w:rFonts w:ascii="Verdana" w:hAnsi="Verdana"/>
                <w:sz w:val="14"/>
                <w:szCs w:val="14"/>
              </w:rPr>
              <w:t>’</w:t>
            </w:r>
            <w:r>
              <w:rPr>
                <w:rFonts w:ascii="Verdana" w:hAnsi="Verdana" w:hint="eastAsia"/>
                <w:sz w:val="14"/>
                <w:szCs w:val="14"/>
              </w:rPr>
              <w:t xml:space="preserve">t appear on the requested place for </w:t>
            </w:r>
            <w:r>
              <w:rPr>
                <w:rFonts w:ascii="Verdana" w:hAnsi="Verdana" w:hint="eastAsia"/>
                <w:sz w:val="14"/>
                <w:szCs w:val="14"/>
              </w:rPr>
              <w:t>30mins without notice.</w:t>
            </w:r>
          </w:p>
          <w:p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3. </w:t>
            </w:r>
            <w:r>
              <w:rPr>
                <w:rFonts w:ascii="Verdana" w:hAnsi="Verdana" w:hint="eastAsia"/>
                <w:sz w:val="14"/>
                <w:szCs w:val="14"/>
              </w:rPr>
              <w:t>B</w:t>
            </w:r>
            <w:r>
              <w:rPr>
                <w:rFonts w:ascii="Verdana" w:hAnsi="Verdana" w:hint="eastAsia"/>
                <w:sz w:val="14"/>
                <w:szCs w:val="14"/>
              </w:rPr>
              <w:t>GC</w:t>
            </w:r>
            <w:r>
              <w:rPr>
                <w:rFonts w:ascii="Verdana" w:hAnsi="Verdana" w:hint="eastAsia"/>
                <w:sz w:val="14"/>
                <w:szCs w:val="14"/>
              </w:rPr>
              <w:t xml:space="preserve">F can impose a penalty to no show </w:t>
            </w:r>
            <w:r>
              <w:rPr>
                <w:rFonts w:ascii="Verdana" w:hAnsi="Verdana"/>
                <w:sz w:val="14"/>
                <w:szCs w:val="14"/>
              </w:rPr>
              <w:t xml:space="preserve">in accordance with </w:t>
            </w:r>
            <w:r>
              <w:rPr>
                <w:rFonts w:ascii="Verdana" w:hAnsi="Verdana" w:hint="eastAsia"/>
                <w:sz w:val="14"/>
                <w:szCs w:val="14"/>
              </w:rPr>
              <w:t>operating regulations and the no show may pay for an activity cost of the B</w:t>
            </w:r>
            <w:r>
              <w:rPr>
                <w:rFonts w:ascii="Verdana" w:hAnsi="Verdana" w:hint="eastAsia"/>
                <w:sz w:val="14"/>
                <w:szCs w:val="14"/>
              </w:rPr>
              <w:t>GCF</w:t>
            </w:r>
            <w:r>
              <w:rPr>
                <w:rFonts w:ascii="Verdana" w:hAnsi="Verdana" w:hint="eastAsia"/>
                <w:sz w:val="14"/>
                <w:szCs w:val="14"/>
              </w:rPr>
              <w:t xml:space="preserve"> supporter.</w:t>
            </w:r>
          </w:p>
          <w:p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4. </w:t>
            </w:r>
            <w:r>
              <w:rPr>
                <w:rFonts w:ascii="Verdana" w:hAnsi="Verdana" w:hint="eastAsia"/>
                <w:sz w:val="14"/>
                <w:szCs w:val="14"/>
              </w:rPr>
              <w:t>If the service is not provided due to an organization or an applicant, they shoul</w:t>
            </w:r>
            <w:r>
              <w:rPr>
                <w:rFonts w:ascii="Verdana" w:hAnsi="Verdana" w:hint="eastAsia"/>
                <w:sz w:val="14"/>
                <w:szCs w:val="14"/>
              </w:rPr>
              <w:t>d issue the contents certification for a supporter.</w:t>
            </w:r>
          </w:p>
          <w:p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5. </w:t>
            </w:r>
            <w:r>
              <w:rPr>
                <w:rFonts w:ascii="Verdana" w:hAnsi="Verdana" w:hint="eastAsia"/>
                <w:sz w:val="14"/>
                <w:szCs w:val="14"/>
              </w:rPr>
              <w:t xml:space="preserve">The service registration is not available for 3 months if an applicant </w:t>
            </w:r>
            <w:r>
              <w:rPr>
                <w:rFonts w:ascii="Verdana" w:hAnsi="Verdana"/>
                <w:sz w:val="14"/>
                <w:szCs w:val="14"/>
              </w:rPr>
              <w:t>cancel</w:t>
            </w:r>
            <w:r>
              <w:rPr>
                <w:rFonts w:ascii="Verdana" w:hAnsi="Verdana" w:hint="eastAsia"/>
                <w:sz w:val="14"/>
                <w:szCs w:val="14"/>
              </w:rPr>
              <w:t>ed this service more than 3 times.</w:t>
            </w:r>
          </w:p>
        </w:tc>
      </w:tr>
      <w:tr>
        <w:trPr>
          <w:trHeight w:val="916" w:hRule="atLeast"/>
        </w:trPr>
        <w:tc>
          <w:tcPr>
            <w:tcW w:w="9770" w:type="dxa"/>
            <w:tcBorders>
              <w:top w:val="single" w:sz="2" w:space="0" w:color="7F7F7F"/>
              <w:left w:val="single" w:sz="2" w:space="0" w:color="7F7F7F"/>
              <w:bottom w:val="single" w:sz="4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[</w:t>
            </w:r>
            <w:r>
              <w:rPr>
                <w:rFonts w:ascii="Verdana" w:hAnsi="Verdana" w:hint="eastAsia"/>
                <w:b/>
                <w:bCs/>
                <w:sz w:val="14"/>
                <w:szCs w:val="14"/>
              </w:rPr>
              <w:t>Personal information collection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]</w:t>
            </w:r>
          </w:p>
          <w:p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1. </w:t>
            </w:r>
            <w:r>
              <w:rPr>
                <w:rFonts w:ascii="Verdana" w:hAnsi="Verdana" w:hint="eastAsia"/>
                <w:sz w:val="14"/>
                <w:szCs w:val="14"/>
              </w:rPr>
              <w:t>Personal information collection and purpose of use</w:t>
            </w:r>
            <w:r>
              <w:rPr>
                <w:rFonts w:ascii="Verdana" w:hAnsi="Verdana"/>
                <w:sz w:val="14"/>
                <w:szCs w:val="14"/>
              </w:rPr>
              <w:t xml:space="preserve">: </w:t>
            </w:r>
            <w:r>
              <w:rPr>
                <w:rFonts w:ascii="Verdana" w:hAnsi="Verdana" w:hint="eastAsia"/>
                <w:sz w:val="14"/>
                <w:szCs w:val="14"/>
              </w:rPr>
              <w:t>Sending service-related information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2. </w:t>
            </w:r>
            <w:r>
              <w:rPr>
                <w:rFonts w:ascii="Verdana" w:hAnsi="Verdana" w:hint="eastAsia"/>
                <w:sz w:val="14"/>
                <w:szCs w:val="14"/>
              </w:rPr>
              <w:t>Collection items (required field)</w:t>
            </w:r>
            <w:r>
              <w:rPr>
                <w:rFonts w:ascii="Verdana" w:hAnsi="Verdana"/>
                <w:sz w:val="14"/>
                <w:szCs w:val="14"/>
              </w:rPr>
              <w:t xml:space="preserve">: </w:t>
            </w:r>
            <w:r>
              <w:rPr>
                <w:rFonts w:ascii="Verdana" w:hAnsi="Verdana" w:hint="eastAsia"/>
                <w:sz w:val="14"/>
                <w:szCs w:val="14"/>
              </w:rPr>
              <w:t>Phone no.,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 w:hint="eastAsia"/>
                <w:sz w:val="14"/>
                <w:szCs w:val="14"/>
              </w:rPr>
              <w:t>email address</w:t>
            </w:r>
            <w:r>
              <w:rPr>
                <w:rFonts w:ascii="Verdana" w:hAnsi="Verdana"/>
                <w:sz w:val="14"/>
                <w:szCs w:val="14"/>
              </w:rPr>
              <w:t xml:space="preserve">, </w:t>
            </w:r>
            <w:r>
              <w:rPr>
                <w:rFonts w:ascii="Verdana" w:hAnsi="Verdana" w:hint="eastAsia"/>
                <w:sz w:val="14"/>
                <w:szCs w:val="14"/>
              </w:rPr>
              <w:t>mobile no.</w:t>
            </w:r>
          </w:p>
          <w:p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3. </w:t>
            </w:r>
            <w:r>
              <w:rPr>
                <w:rFonts w:ascii="Verdana" w:hAnsi="Verdana" w:hint="eastAsia"/>
                <w:sz w:val="14"/>
                <w:szCs w:val="14"/>
              </w:rPr>
              <w:t>Possession and usage period of personal information</w:t>
            </w:r>
            <w:r>
              <w:rPr>
                <w:rFonts w:ascii="Verdana" w:hAnsi="Verdana"/>
                <w:sz w:val="14"/>
                <w:szCs w:val="14"/>
              </w:rPr>
              <w:t>: For 3 years</w:t>
            </w:r>
          </w:p>
          <w:p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4. </w:t>
            </w:r>
            <w:r>
              <w:rPr>
                <w:rFonts w:ascii="Verdana" w:hAnsi="Verdana" w:hint="eastAsia"/>
                <w:sz w:val="14"/>
                <w:szCs w:val="14"/>
              </w:rPr>
              <w:t xml:space="preserve">Disagreement on personal </w:t>
            </w:r>
            <w:r>
              <w:rPr>
                <w:rFonts w:ascii="Verdana" w:hAnsi="Verdana"/>
                <w:sz w:val="14"/>
                <w:szCs w:val="14"/>
              </w:rPr>
              <w:t>information</w:t>
            </w:r>
            <w:r>
              <w:rPr>
                <w:rFonts w:ascii="Verdana" w:hAnsi="Verdana" w:hint="eastAsia"/>
                <w:sz w:val="14"/>
                <w:szCs w:val="14"/>
              </w:rPr>
              <w:t xml:space="preserve"> collection and usage: The service </w:t>
            </w:r>
            <w:r>
              <w:rPr>
                <w:rFonts w:ascii="Verdana" w:hAnsi="Verdana"/>
                <w:sz w:val="14"/>
                <w:szCs w:val="14"/>
              </w:rPr>
              <w:t>registration</w:t>
            </w:r>
            <w:r>
              <w:rPr>
                <w:rFonts w:ascii="Verdana" w:hAnsi="Verdana" w:hint="eastAsia"/>
                <w:sz w:val="14"/>
                <w:szCs w:val="14"/>
              </w:rPr>
              <w:t xml:space="preserve"> is </w:t>
            </w:r>
            <w:r>
              <w:rPr>
                <w:rFonts w:ascii="Verdana" w:hAnsi="Verdana"/>
                <w:sz w:val="14"/>
                <w:szCs w:val="14"/>
              </w:rPr>
              <w:t>unavailable</w:t>
            </w:r>
            <w:r>
              <w:rPr>
                <w:rFonts w:ascii="Verdana" w:hAnsi="Verdana" w:hint="eastAsia"/>
                <w:sz w:val="14"/>
                <w:szCs w:val="14"/>
              </w:rPr>
              <w:t>.</w:t>
            </w:r>
          </w:p>
        </w:tc>
      </w:tr>
      <w:tr>
        <w:trPr>
          <w:trHeight w:val="236" w:hRule="atLeast"/>
        </w:trPr>
        <w:tc>
          <w:tcPr>
            <w:tcW w:w="9770" w:type="dxa"/>
            <w:tcBorders>
              <w:top w:val="single" w:sz="4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□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Agree   </w:t>
            </w:r>
            <w:r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□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Disagree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Verdana">
    <w:panose1 w:val="020B0604030504040204"/>
    <w:family w:val="swiss"/>
    <w:charset w:val="00"/>
    <w:notTrueType w:val="false"/>
    <w:sig w:usb0="A00006FF" w:usb1="4000205B" w:usb2="00000010" w:usb3="00000001" w:csb0="2000019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39" w:unhideWhenUsed="1"/>
    <w:lsdException w:name="index 2" w:semiHidden="1" w:uiPriority="339" w:unhideWhenUsed="1"/>
    <w:lsdException w:name="index 3" w:semiHidden="1" w:uiPriority="339" w:unhideWhenUsed="1"/>
    <w:lsdException w:name="index 4" w:semiHidden="1" w:uiPriority="339" w:unhideWhenUsed="1"/>
    <w:lsdException w:name="index 5" w:semiHidden="1" w:uiPriority="339" w:unhideWhenUsed="1"/>
    <w:lsdException w:name="index 6" w:semiHidden="1" w:uiPriority="339" w:unhideWhenUsed="1"/>
    <w:lsdException w:name="index 7" w:semiHidden="1" w:uiPriority="339" w:unhideWhenUsed="1"/>
    <w:lsdException w:name="index 8" w:semiHidden="1" w:uiPriority="339" w:unhideWhenUsed="1"/>
    <w:lsdException w:name="index 9" w:semiHidden="1" w:uiPriority="339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iPriority="339" w:unhideWhenUsed="1"/>
    <w:lsdException w:name="footnote text" w:semiHidden="1" w:uiPriority="339" w:unhideWhenUsed="1"/>
    <w:lsdException w:name="annotation text" w:semiHidden="1" w:uiPriority="339" w:unhideWhenUsed="1"/>
    <w:lsdException w:name="header" w:semiHidden="1" w:uiPriority="339" w:unhideWhenUsed="1"/>
    <w:lsdException w:name="footer" w:semiHidden="1" w:uiPriority="339" w:unhideWhenUsed="1"/>
    <w:lsdException w:name="index heading" w:semiHidden="1" w:uiPriority="339" w:unhideWhenUsed="1"/>
    <w:lsdException w:name="caption" w:semiHidden="1" w:uiPriority="305" w:unhideWhenUsed="1" w:qFormat="1"/>
    <w:lsdException w:name="table of figures" w:semiHidden="1" w:uiPriority="339" w:unhideWhenUsed="1"/>
    <w:lsdException w:name="envelope address" w:semiHidden="1" w:uiPriority="339" w:unhideWhenUsed="1"/>
    <w:lsdException w:name="envelope return" w:semiHidden="1" w:uiPriority="339" w:unhideWhenUsed="1"/>
    <w:lsdException w:name="footnote reference" w:semiHidden="1" w:uiPriority="339" w:unhideWhenUsed="1"/>
    <w:lsdException w:name="annotation reference" w:semiHidden="1" w:uiPriority="339" w:unhideWhenUsed="1"/>
    <w:lsdException w:name="line number" w:semiHidden="1" w:uiPriority="339" w:unhideWhenUsed="1"/>
    <w:lsdException w:name="page number" w:semiHidden="1" w:uiPriority="339" w:unhideWhenUsed="1"/>
    <w:lsdException w:name="endnote reference" w:semiHidden="1" w:uiPriority="339" w:unhideWhenUsed="1"/>
    <w:lsdException w:name="endnote text" w:semiHidden="1" w:uiPriority="339" w:unhideWhenUsed="1"/>
    <w:lsdException w:name="table of authorities" w:semiHidden="1" w:uiPriority="339" w:unhideWhenUsed="1"/>
    <w:lsdException w:name="macro" w:semiHidden="1" w:uiPriority="339" w:unhideWhenUsed="1"/>
    <w:lsdException w:name="toa heading" w:semiHidden="1" w:uiPriority="339" w:unhideWhenUsed="1"/>
    <w:lsdException w:name="List" w:semiHidden="1" w:uiPriority="339" w:unhideWhenUsed="1"/>
    <w:lsdException w:name="List Bullet" w:semiHidden="1" w:uiPriority="339" w:unhideWhenUsed="1"/>
    <w:lsdException w:name="List Number" w:semiHidden="1" w:uiPriority="339" w:unhideWhenUsed="1"/>
    <w:lsdException w:name="List 2" w:semiHidden="1" w:uiPriority="339" w:unhideWhenUsed="1"/>
    <w:lsdException w:name="List 3" w:semiHidden="1" w:uiPriority="339" w:unhideWhenUsed="1"/>
    <w:lsdException w:name="List 4" w:semiHidden="1" w:uiPriority="339" w:unhideWhenUsed="1"/>
    <w:lsdException w:name="List 5" w:semiHidden="1" w:uiPriority="339" w:unhideWhenUsed="1"/>
    <w:lsdException w:name="List Bullet 2" w:semiHidden="1" w:uiPriority="339" w:unhideWhenUsed="1"/>
    <w:lsdException w:name="List Bullet 3" w:semiHidden="1" w:uiPriority="339" w:unhideWhenUsed="1"/>
    <w:lsdException w:name="List Bullet 4" w:semiHidden="1" w:uiPriority="339" w:unhideWhenUsed="1"/>
    <w:lsdException w:name="List Bullet 5" w:semiHidden="1" w:uiPriority="339" w:unhideWhenUsed="1"/>
    <w:lsdException w:name="List Number 2" w:semiHidden="1" w:uiPriority="339" w:unhideWhenUsed="1"/>
    <w:lsdException w:name="List Number 3" w:semiHidden="1" w:uiPriority="339" w:unhideWhenUsed="1"/>
    <w:lsdException w:name="List Number 4" w:semiHidden="1" w:uiPriority="339" w:unhideWhenUsed="1"/>
    <w:lsdException w:name="List Number 5" w:semiHidden="1" w:uiPriority="339" w:unhideWhenUsed="1"/>
    <w:lsdException w:name="Title" w:uiPriority="52" w:qFormat="1"/>
    <w:lsdException w:name="Closing" w:semiHidden="1" w:uiPriority="339" w:unhideWhenUsed="1"/>
    <w:lsdException w:name="Signature" w:semiHidden="1" w:uiPriority="339" w:unhideWhenUsed="1"/>
    <w:lsdException w:name="Default Paragraph Font" w:semiHidden="1" w:uiPriority="1" w:unhideWhenUsed="1"/>
    <w:lsdException w:name="Body Text" w:semiHidden="1" w:uiPriority="339" w:unhideWhenUsed="1"/>
    <w:lsdException w:name="Body Text Indent" w:semiHidden="1" w:uiPriority="339" w:unhideWhenUsed="1"/>
    <w:lsdException w:name="List Continue" w:semiHidden="1" w:uiPriority="339" w:unhideWhenUsed="1"/>
    <w:lsdException w:name="List Continue 2" w:semiHidden="1" w:uiPriority="339" w:unhideWhenUsed="1"/>
    <w:lsdException w:name="List Continue 3" w:semiHidden="1" w:uiPriority="339" w:unhideWhenUsed="1"/>
    <w:lsdException w:name="List Continue 4" w:semiHidden="1" w:uiPriority="339" w:unhideWhenUsed="1"/>
    <w:lsdException w:name="List Continue 5" w:semiHidden="1" w:uiPriority="339" w:unhideWhenUsed="1"/>
    <w:lsdException w:name="Message Header" w:semiHidden="1" w:uiPriority="339" w:unhideWhenUsed="1"/>
    <w:lsdException w:name="Subtitle" w:uiPriority="53" w:qFormat="1"/>
    <w:lsdException w:name="Salutation" w:semiHidden="1" w:uiPriority="339" w:unhideWhenUsed="1"/>
    <w:lsdException w:name="Date" w:semiHidden="1" w:uiPriority="339" w:unhideWhenUsed="1"/>
    <w:lsdException w:name="Body Text First Indent" w:semiHidden="1" w:uiPriority="339" w:unhideWhenUsed="1"/>
    <w:lsdException w:name="Body Text First Indent 2" w:semiHidden="1" w:uiPriority="339" w:unhideWhenUsed="1"/>
    <w:lsdException w:name="Note Heading" w:semiHidden="1" w:uiPriority="339" w:unhideWhenUsed="1"/>
    <w:lsdException w:name="Body Text 2" w:semiHidden="1" w:uiPriority="339" w:unhideWhenUsed="1"/>
    <w:lsdException w:name="Body Text 3" w:semiHidden="1" w:uiPriority="339" w:unhideWhenUsed="1"/>
    <w:lsdException w:name="Body Text Indent 2" w:semiHidden="1" w:uiPriority="339" w:unhideWhenUsed="1"/>
    <w:lsdException w:name="Body Text Indent 3" w:semiHidden="1" w:uiPriority="339" w:unhideWhenUsed="1"/>
    <w:lsdException w:name="Block Text" w:semiHidden="1" w:uiPriority="339" w:unhideWhenUsed="1"/>
    <w:lsdException w:name="Hyperlink" w:semiHidden="1" w:uiPriority="339" w:unhideWhenUsed="1"/>
    <w:lsdException w:name="FollowedHyperlink" w:semiHidden="1" w:uiPriority="339" w:unhideWhenUsed="1"/>
    <w:lsdException w:name="Strong" w:uiPriority="130" w:qFormat="1"/>
    <w:lsdException w:name="Emphasis" w:uiPriority="128" w:qFormat="1"/>
    <w:lsdException w:name="Document Map" w:semiHidden="1" w:uiPriority="339" w:unhideWhenUsed="1"/>
    <w:lsdException w:name="Plain Text" w:semiHidden="1" w:uiPriority="339" w:unhideWhenUsed="1"/>
    <w:lsdException w:name="E-mail Signature" w:semiHidden="1" w:uiPriority="339" w:unhideWhenUsed="1"/>
    <w:lsdException w:name="HTML Top of Form" w:semiHidden="1" w:uiPriority="339" w:unhideWhenUsed="1"/>
    <w:lsdException w:name="HTML Bottom of Form" w:semiHidden="1" w:uiPriority="339" w:unhideWhenUsed="1"/>
    <w:lsdException w:name="Normal (Web)" w:semiHidden="1" w:uiPriority="339" w:unhideWhenUsed="1"/>
    <w:lsdException w:name="HTML Acronym" w:semiHidden="1" w:uiPriority="339" w:unhideWhenUsed="1"/>
    <w:lsdException w:name="HTML Address" w:semiHidden="1" w:uiPriority="339" w:unhideWhenUsed="1"/>
    <w:lsdException w:name="HTML Cite" w:semiHidden="1" w:uiPriority="339" w:unhideWhenUsed="1"/>
    <w:lsdException w:name="HTML Code" w:semiHidden="1" w:uiPriority="339" w:unhideWhenUsed="1"/>
    <w:lsdException w:name="HTML Definition" w:semiHidden="1" w:uiPriority="339" w:unhideWhenUsed="1"/>
    <w:lsdException w:name="HTML Keyboard" w:semiHidden="1" w:uiPriority="339" w:unhideWhenUsed="1"/>
    <w:lsdException w:name="HTML Preformatted" w:semiHidden="1" w:uiPriority="339" w:unhideWhenUsed="1"/>
    <w:lsdException w:name="HTML Sample" w:semiHidden="1" w:uiPriority="339" w:unhideWhenUsed="1"/>
    <w:lsdException w:name="HTML Typewriter" w:semiHidden="1" w:uiPriority="339" w:unhideWhenUsed="1"/>
    <w:lsdException w:name="HTML Variable" w:semiHidden="1" w:uiPriority="339" w:unhideWhenUsed="1"/>
    <w:lsdException w:name="Normal Table" w:semiHidden="1" w:uiPriority="339" w:unhideWhenUsed="1"/>
    <w:lsdException w:name="annotation subject" w:semiHidden="1" w:uiPriority="339" w:unhideWhenUsed="1"/>
    <w:lsdException w:name="No List" w:semiHidden="1" w:uiPriority="339" w:unhideWhenUsed="1"/>
    <w:lsdException w:name="Outline List 1" w:semiHidden="1" w:uiPriority="339" w:unhideWhenUsed="1"/>
    <w:lsdException w:name="Outline List 2" w:semiHidden="1" w:uiPriority="339" w:unhideWhenUsed="1"/>
    <w:lsdException w:name="Outline List 3" w:semiHidden="1" w:uiPriority="339" w:unhideWhenUsed="1"/>
    <w:lsdException w:name="Table Simple 1" w:semiHidden="1" w:uiPriority="339" w:unhideWhenUsed="1"/>
    <w:lsdException w:name="Table Simple 2" w:semiHidden="1" w:uiPriority="339" w:unhideWhenUsed="1"/>
    <w:lsdException w:name="Table Simple 3" w:semiHidden="1" w:uiPriority="339" w:unhideWhenUsed="1"/>
    <w:lsdException w:name="Table Classic 1" w:semiHidden="1" w:uiPriority="339" w:unhideWhenUsed="1"/>
    <w:lsdException w:name="Table Classic 2" w:semiHidden="1" w:uiPriority="339" w:unhideWhenUsed="1"/>
    <w:lsdException w:name="Table Classic 3" w:semiHidden="1" w:uiPriority="339" w:unhideWhenUsed="1"/>
    <w:lsdException w:name="Table Classic 4" w:semiHidden="1" w:uiPriority="339" w:unhideWhenUsed="1"/>
    <w:lsdException w:name="Table Colorful 1" w:semiHidden="1" w:uiPriority="339" w:unhideWhenUsed="1"/>
    <w:lsdException w:name="Table Colorful 2" w:semiHidden="1" w:uiPriority="339" w:unhideWhenUsed="1"/>
    <w:lsdException w:name="Table Colorful 3" w:semiHidden="1" w:uiPriority="339" w:unhideWhenUsed="1"/>
    <w:lsdException w:name="Table Columns 1" w:semiHidden="1" w:uiPriority="339" w:unhideWhenUsed="1"/>
    <w:lsdException w:name="Table Columns 2" w:semiHidden="1" w:uiPriority="339" w:unhideWhenUsed="1"/>
    <w:lsdException w:name="Table Columns 3" w:semiHidden="1" w:uiPriority="339" w:unhideWhenUsed="1"/>
    <w:lsdException w:name="Table Columns 4" w:semiHidden="1" w:uiPriority="339" w:unhideWhenUsed="1"/>
    <w:lsdException w:name="Table Columns 5" w:semiHidden="1" w:uiPriority="339" w:unhideWhenUsed="1"/>
    <w:lsdException w:name="Table Grid 1" w:semiHidden="1" w:uiPriority="339" w:unhideWhenUsed="1"/>
    <w:lsdException w:name="Table Grid 2" w:semiHidden="1" w:uiPriority="339" w:unhideWhenUsed="1"/>
    <w:lsdException w:name="Table Grid 3" w:semiHidden="1" w:uiPriority="339" w:unhideWhenUsed="1"/>
    <w:lsdException w:name="Table Grid 4" w:semiHidden="1" w:uiPriority="339" w:unhideWhenUsed="1"/>
    <w:lsdException w:name="Table Grid 5" w:semiHidden="1" w:uiPriority="339" w:unhideWhenUsed="1"/>
    <w:lsdException w:name="Table Grid 6" w:semiHidden="1" w:uiPriority="339" w:unhideWhenUsed="1"/>
    <w:lsdException w:name="Table Grid 7" w:semiHidden="1" w:uiPriority="339" w:unhideWhenUsed="1"/>
    <w:lsdException w:name="Table Grid 8" w:semiHidden="1" w:uiPriority="339" w:unhideWhenUsed="1"/>
    <w:lsdException w:name="Table List 1" w:semiHidden="1" w:uiPriority="339" w:unhideWhenUsed="1"/>
    <w:lsdException w:name="Table List 2" w:semiHidden="1" w:uiPriority="339" w:unhideWhenUsed="1"/>
    <w:lsdException w:name="Table List 3" w:semiHidden="1" w:uiPriority="339" w:unhideWhenUsed="1"/>
    <w:lsdException w:name="Table List 4" w:semiHidden="1" w:uiPriority="339" w:unhideWhenUsed="1"/>
    <w:lsdException w:name="Table List 5" w:semiHidden="1" w:uiPriority="339" w:unhideWhenUsed="1"/>
    <w:lsdException w:name="Table List 6" w:semiHidden="1" w:uiPriority="339" w:unhideWhenUsed="1"/>
    <w:lsdException w:name="Table List 7" w:semiHidden="1" w:uiPriority="339" w:unhideWhenUsed="1"/>
    <w:lsdException w:name="Table List 8" w:semiHidden="1" w:uiPriority="339" w:unhideWhenUsed="1"/>
    <w:lsdException w:name="Table 3D effects 1" w:semiHidden="1" w:uiPriority="339" w:unhideWhenUsed="1"/>
    <w:lsdException w:name="Table 3D effects 2" w:semiHidden="1" w:uiPriority="339" w:unhideWhenUsed="1"/>
    <w:lsdException w:name="Table 3D effects 3" w:semiHidden="1" w:uiPriority="339" w:unhideWhenUsed="1"/>
    <w:lsdException w:name="Table Contemporary" w:semiHidden="1" w:uiPriority="339" w:unhideWhenUsed="1"/>
    <w:lsdException w:name="Table Elegant" w:semiHidden="1" w:uiPriority="339" w:unhideWhenUsed="1"/>
    <w:lsdException w:name="Table Professional" w:semiHidden="1" w:uiPriority="339" w:unhideWhenUsed="1"/>
    <w:lsdException w:name="Table Subtle 1" w:semiHidden="1" w:uiPriority="339" w:unhideWhenUsed="1"/>
    <w:lsdException w:name="Table Subtle 2" w:semiHidden="1" w:uiPriority="339" w:unhideWhenUsed="1"/>
    <w:lsdException w:name="Table Web 1" w:semiHidden="1" w:uiPriority="339" w:unhideWhenUsed="1"/>
    <w:lsdException w:name="Table Web 2" w:semiHidden="1" w:uiPriority="339" w:unhideWhenUsed="1"/>
    <w:lsdException w:name="Table Web 3" w:semiHidden="1" w:uiPriority="339" w:unhideWhenUsed="1"/>
    <w:lsdException w:name="Balloon Text" w:semiHidden="1" w:uiPriority="339" w:unhideWhenUsed="1"/>
    <w:lsdException w:name="Table Theme" w:semiHidden="1" w:uiPriority="339" w:unhideWhenUsed="1"/>
    <w:lsdException w:name="Placeholder Text" w:semiHidden="1" w:uiPriority="33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339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paragraph" w:styleId="a5">
    <w:name w:val="Balloon Text"/>
    <w:uiPriority w:val="99"/>
    <w:basedOn w:val="a"/>
    <w:link w:val="Char1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5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a6">
    <w:name w:val="Table Grid"/>
    <w:uiPriority w:val="39"/>
    <w:basedOn w:val="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pPr>
      <w:autoSpaceDE w:val="off"/>
      <w:autoSpaceDN w:val="off"/>
      <w:widowControl w:val="off"/>
      <w:wordWrap w:val="off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2026-03-25T05:39:00Z</dcterms:created>
  <dcterms:modified xsi:type="dcterms:W3CDTF">2026-03-26T05:27:30Z</dcterms:modified>
  <cp:lastPrinted>2020-12-01T06:12:00Z</cp:lastPrinted>
  <cp:version>1000.0100.01</cp:version>
</cp:coreProperties>
</file>